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E9" w:rsidRPr="004B62E9" w:rsidRDefault="004B62E9" w:rsidP="004B62E9">
      <w:pPr>
        <w:spacing w:after="0" w:line="240" w:lineRule="auto"/>
        <w:jc w:val="center"/>
        <w:rPr>
          <w:b/>
        </w:rPr>
      </w:pPr>
      <w:r w:rsidRPr="004B62E9">
        <w:rPr>
          <w:b/>
        </w:rPr>
        <w:t>РЕЗЮМЕ</w:t>
      </w:r>
    </w:p>
    <w:p w:rsidR="004B62E9" w:rsidRDefault="004B62E9" w:rsidP="004B62E9">
      <w:pPr>
        <w:spacing w:after="0" w:line="240" w:lineRule="auto"/>
        <w:jc w:val="center"/>
      </w:pPr>
    </w:p>
    <w:p w:rsidR="00133A4A" w:rsidRDefault="004B62E9" w:rsidP="004B62E9">
      <w:pPr>
        <w:pStyle w:val="a3"/>
        <w:numPr>
          <w:ilvl w:val="0"/>
          <w:numId w:val="1"/>
        </w:numPr>
        <w:spacing w:after="0" w:line="240" w:lineRule="auto"/>
      </w:pPr>
      <w:r>
        <w:t>Исаева Куралай Сметкановна, 30 декабря 1971 года</w:t>
      </w:r>
    </w:p>
    <w:p w:rsidR="004B62E9" w:rsidRPr="004B62E9" w:rsidRDefault="004B62E9" w:rsidP="004B62E9">
      <w:pPr>
        <w:pStyle w:val="a3"/>
        <w:numPr>
          <w:ilvl w:val="0"/>
          <w:numId w:val="1"/>
        </w:numPr>
        <w:spacing w:after="0" w:line="240" w:lineRule="auto"/>
      </w:pPr>
      <w:r>
        <w:t>87755968471,</w:t>
      </w:r>
      <w:r>
        <w:rPr>
          <w:lang w:val="kk-KZ"/>
        </w:rPr>
        <w:t xml:space="preserve"> </w:t>
      </w:r>
      <w:hyperlink r:id="rId5" w:history="1">
        <w:r w:rsidRPr="009F0CB9">
          <w:rPr>
            <w:rStyle w:val="a4"/>
            <w:lang w:val="en-US"/>
          </w:rPr>
          <w:t>issayevakuralay@mail.ru</w:t>
        </w:r>
      </w:hyperlink>
    </w:p>
    <w:p w:rsidR="004B62E9" w:rsidRDefault="004B62E9" w:rsidP="004B62E9">
      <w:pPr>
        <w:pStyle w:val="a3"/>
        <w:numPr>
          <w:ilvl w:val="0"/>
          <w:numId w:val="1"/>
        </w:numPr>
        <w:spacing w:after="0" w:line="240" w:lineRule="auto"/>
      </w:pPr>
      <w:hyperlink r:id="rId6" w:history="1">
        <w:r w:rsidRPr="009F0CB9">
          <w:rPr>
            <w:rStyle w:val="a4"/>
          </w:rPr>
          <w:t>http://psu.kz</w:t>
        </w:r>
      </w:hyperlink>
      <w:r>
        <w:t xml:space="preserve">  : вкладка  Факультеты &gt;Агротехнологический факультет&gt; кафедра «Биотехнология»</w:t>
      </w:r>
    </w:p>
    <w:p w:rsidR="004B62E9" w:rsidRDefault="00DC12B2" w:rsidP="004B62E9">
      <w:pPr>
        <w:pStyle w:val="a3"/>
        <w:numPr>
          <w:ilvl w:val="0"/>
          <w:numId w:val="1"/>
        </w:numPr>
        <w:spacing w:after="0" w:line="240" w:lineRule="auto"/>
      </w:pPr>
      <w:r>
        <w:t xml:space="preserve">Должность - </w:t>
      </w:r>
      <w:r w:rsidR="004B62E9">
        <w:t>Заведующий кафедрой, полная занятость</w:t>
      </w:r>
    </w:p>
    <w:p w:rsidR="004B62E9" w:rsidRDefault="004B62E9" w:rsidP="004B62E9">
      <w:pPr>
        <w:pStyle w:val="a3"/>
        <w:numPr>
          <w:ilvl w:val="0"/>
          <w:numId w:val="1"/>
        </w:numPr>
        <w:spacing w:after="0" w:line="240" w:lineRule="auto"/>
      </w:pPr>
      <w:r>
        <w:t xml:space="preserve"> </w:t>
      </w:r>
      <w:r w:rsidR="00DC12B2">
        <w:t>Окончила в 1994 году Семипалатинский технологический институт мясной имолочной промышленности, инженер-технолог мяса и мясных продуктов. Кандидат технических наук</w:t>
      </w:r>
    </w:p>
    <w:p w:rsidR="004B62E9" w:rsidRDefault="00DC12B2" w:rsidP="00DC12B2">
      <w:pPr>
        <w:pStyle w:val="a3"/>
        <w:numPr>
          <w:ilvl w:val="0"/>
          <w:numId w:val="1"/>
        </w:numPr>
        <w:spacing w:after="0" w:line="240" w:lineRule="auto"/>
      </w:pPr>
      <w:r>
        <w:t>Принята доцентом на кафедру с 1 сентября 2009 года, с сентября 2012 года – заведующий кафедрой «Биотехнология»</w:t>
      </w:r>
    </w:p>
    <w:p w:rsidR="00DC12B2" w:rsidRDefault="00DC12B2" w:rsidP="00DC12B2">
      <w:pPr>
        <w:pStyle w:val="a3"/>
        <w:numPr>
          <w:ilvl w:val="0"/>
          <w:numId w:val="1"/>
        </w:numPr>
        <w:spacing w:after="0" w:line="240" w:lineRule="auto"/>
      </w:pPr>
      <w:r>
        <w:t>1995-2007 гг. СГУ имени Шакарима: учебный мастер, преподаватель, старший преподаватель</w:t>
      </w:r>
      <w:r w:rsidR="00D560F9">
        <w:t xml:space="preserve"> (г.Семей);</w:t>
      </w:r>
    </w:p>
    <w:p w:rsidR="00D560F9" w:rsidRDefault="00D560F9" w:rsidP="00D560F9">
      <w:pPr>
        <w:spacing w:after="0" w:line="240" w:lineRule="auto"/>
        <w:ind w:left="720"/>
      </w:pPr>
      <w:r>
        <w:t>2007-2009 гг. доцент кафедры «Прикладная биотехнология»   Инновационного евразийского университета (г. Павлодар)</w:t>
      </w:r>
    </w:p>
    <w:p w:rsidR="00D560F9" w:rsidRDefault="00D560F9" w:rsidP="00D560F9">
      <w:pPr>
        <w:pStyle w:val="a3"/>
        <w:numPr>
          <w:ilvl w:val="0"/>
          <w:numId w:val="2"/>
        </w:numPr>
        <w:spacing w:after="0" w:line="240" w:lineRule="auto"/>
        <w:ind w:left="426" w:firstLine="0"/>
      </w:pPr>
      <w:r>
        <w:t>Технология производства мясных продуктов, технология функциональных продуктов, технология национальных продуктов питания</w:t>
      </w:r>
    </w:p>
    <w:p w:rsidR="00D560F9" w:rsidRPr="00E02E08" w:rsidRDefault="009A2C39" w:rsidP="00D560F9">
      <w:pPr>
        <w:pStyle w:val="a3"/>
        <w:numPr>
          <w:ilvl w:val="0"/>
          <w:numId w:val="2"/>
        </w:numPr>
        <w:spacing w:after="0" w:line="240" w:lineRule="auto"/>
        <w:ind w:left="426" w:firstLine="0"/>
      </w:pPr>
      <w:r w:rsidRPr="00E02E08">
        <w:t>Список трудов:</w:t>
      </w:r>
    </w:p>
    <w:p w:rsidR="009A2C39" w:rsidRPr="00E02E08" w:rsidRDefault="009A2C39" w:rsidP="009A2C39">
      <w:pPr>
        <w:pStyle w:val="a3"/>
        <w:numPr>
          <w:ilvl w:val="0"/>
          <w:numId w:val="5"/>
        </w:numPr>
        <w:spacing w:after="0" w:line="240" w:lineRule="auto"/>
      </w:pPr>
      <w:r w:rsidRPr="00E02E08">
        <w:t>Исаева К.С., Даева В.А. Идентификация видовой принадлежности мяса и мясных продуктов на основе полимеразной цепной реакции // Вестник Государственного университета имени Шакарима г. Семей, №3, 2017, С.21-26</w:t>
      </w:r>
    </w:p>
    <w:p w:rsidR="00E02E08" w:rsidRPr="00E02E08" w:rsidRDefault="009A2C39" w:rsidP="00E02E0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Calibri"/>
          <w:lang w:val="en-US"/>
        </w:rPr>
      </w:pPr>
      <w:r w:rsidRPr="00E02E08">
        <w:rPr>
          <w:lang w:val="en-US"/>
        </w:rPr>
        <w:t>K. Issayeva, A. Nurgazezova ,… Meat Loaf Processing Technology // Research Journal of Pharmaceutical, Biological and Chemical Sciences // November – December 2016 RJPBCS 7(6) Page No. 984 ISSN: 0975-8585</w:t>
      </w:r>
    </w:p>
    <w:p w:rsidR="00E02E08" w:rsidRPr="00E02E08" w:rsidRDefault="009A2C39" w:rsidP="00E02E0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Calibri"/>
        </w:rPr>
      </w:pPr>
      <w:r w:rsidRPr="00E02E08">
        <w:rPr>
          <w:rFonts w:eastAsia="Calibri"/>
          <w:lang w:val="kk-KZ"/>
        </w:rPr>
        <w:t>Аникина И.Н.,</w:t>
      </w:r>
      <w:r w:rsidRPr="00E02E08">
        <w:rPr>
          <w:rFonts w:eastAsia="Calibri"/>
        </w:rPr>
        <w:t xml:space="preserve"> Жагипарова М.Е., Исаева К.С. </w:t>
      </w:r>
      <w:r w:rsidR="00E02E08" w:rsidRPr="00E02E08">
        <w:rPr>
          <w:lang w:val="kk-KZ"/>
        </w:rPr>
        <w:t>Влияние г</w:t>
      </w:r>
      <w:r w:rsidR="00E02E08" w:rsidRPr="00E02E08">
        <w:rPr>
          <w:rFonts w:eastAsia="Calibri"/>
        </w:rPr>
        <w:t xml:space="preserve">идролизата казеина на морфогенез картофеля in vitro // </w:t>
      </w:r>
      <w:r w:rsidR="00E02E08" w:rsidRPr="00E02E08">
        <w:rPr>
          <w:lang w:val="kk-KZ"/>
        </w:rPr>
        <w:t>Научный журнал Вестник СГУ им. Шакарима №2 (74), 2016, С. 151-154.</w:t>
      </w:r>
      <w:r w:rsidR="00E02E08" w:rsidRPr="00E02E08">
        <w:rPr>
          <w:rFonts w:eastAsia="Calibri"/>
        </w:rPr>
        <w:t xml:space="preserve"> </w:t>
      </w:r>
    </w:p>
    <w:p w:rsidR="00E02E08" w:rsidRPr="00E02E08" w:rsidRDefault="00E02E08" w:rsidP="00E02E0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Calibri"/>
          <w:lang w:val="en-US"/>
        </w:rPr>
      </w:pPr>
      <w:r w:rsidRPr="00E02E08">
        <w:t>Исаева</w:t>
      </w:r>
      <w:r w:rsidRPr="00E02E08">
        <w:rPr>
          <w:lang w:val="en-US"/>
        </w:rPr>
        <w:t xml:space="preserve"> </w:t>
      </w:r>
      <w:r w:rsidRPr="00E02E08">
        <w:t>К</w:t>
      </w:r>
      <w:r w:rsidRPr="00E02E08">
        <w:rPr>
          <w:lang w:val="en-US"/>
        </w:rPr>
        <w:t>.</w:t>
      </w:r>
      <w:r w:rsidRPr="00E02E08">
        <w:t>С</w:t>
      </w:r>
      <w:r w:rsidRPr="00E02E08">
        <w:rPr>
          <w:lang w:val="en-US"/>
        </w:rPr>
        <w:t xml:space="preserve">., </w:t>
      </w:r>
      <w:r w:rsidRPr="00E02E08">
        <w:t>кажибаева</w:t>
      </w:r>
      <w:r w:rsidRPr="00E02E08">
        <w:rPr>
          <w:lang w:val="en-US"/>
        </w:rPr>
        <w:t xml:space="preserve"> </w:t>
      </w:r>
      <w:r w:rsidRPr="00E02E08">
        <w:t>Г</w:t>
      </w:r>
      <w:r w:rsidRPr="00E02E08">
        <w:rPr>
          <w:lang w:val="en-US"/>
        </w:rPr>
        <w:t>.</w:t>
      </w:r>
      <w:r w:rsidRPr="00E02E08">
        <w:t>Т</w:t>
      </w:r>
      <w:r w:rsidRPr="00E02E08">
        <w:rPr>
          <w:lang w:val="en-US"/>
        </w:rPr>
        <w:t xml:space="preserve">. </w:t>
      </w:r>
      <w:r w:rsidRPr="00E02E08">
        <w:rPr>
          <w:lang w:val="en-US"/>
        </w:rPr>
        <w:t>Functional food production technology</w:t>
      </w:r>
      <w:r w:rsidRPr="00E02E08">
        <w:rPr>
          <w:lang w:val="en-US"/>
        </w:rPr>
        <w:t>.</w:t>
      </w:r>
      <w:r w:rsidRPr="00E02E08">
        <w:rPr>
          <w:lang w:val="kk-KZ"/>
        </w:rPr>
        <w:t xml:space="preserve"> </w:t>
      </w:r>
      <w:r w:rsidRPr="00E02E08">
        <w:rPr>
          <w:lang w:val="kk-KZ"/>
        </w:rPr>
        <w:t>Павлодар «Кереку», 2018 г., 120 с.</w:t>
      </w:r>
    </w:p>
    <w:p w:rsidR="00E02E08" w:rsidRPr="00E02E08" w:rsidRDefault="00E02E08" w:rsidP="00E02E08">
      <w:pPr>
        <w:pStyle w:val="a3"/>
        <w:numPr>
          <w:ilvl w:val="0"/>
          <w:numId w:val="5"/>
        </w:numPr>
        <w:spacing w:after="0" w:line="240" w:lineRule="auto"/>
        <w:rPr>
          <w:color w:val="000000"/>
          <w:lang w:val="en-US"/>
        </w:rPr>
      </w:pPr>
      <w:r w:rsidRPr="00E02E08">
        <w:rPr>
          <w:rFonts w:eastAsia="Calibri"/>
        </w:rPr>
        <w:t>Кажибаева</w:t>
      </w:r>
      <w:r w:rsidRPr="00E02E08">
        <w:rPr>
          <w:rFonts w:eastAsia="Calibri"/>
          <w:lang w:val="en-US"/>
        </w:rPr>
        <w:t xml:space="preserve"> </w:t>
      </w:r>
      <w:r w:rsidRPr="00E02E08">
        <w:rPr>
          <w:rFonts w:eastAsia="Calibri"/>
        </w:rPr>
        <w:t>Г</w:t>
      </w:r>
      <w:r w:rsidRPr="00E02E08">
        <w:rPr>
          <w:rFonts w:eastAsia="Calibri"/>
          <w:lang w:val="en-US"/>
        </w:rPr>
        <w:t>.</w:t>
      </w:r>
      <w:r w:rsidRPr="00E02E08">
        <w:rPr>
          <w:rFonts w:eastAsia="Calibri"/>
        </w:rPr>
        <w:t>Т</w:t>
      </w:r>
      <w:r w:rsidRPr="00E02E08">
        <w:rPr>
          <w:rFonts w:eastAsia="Calibri"/>
          <w:lang w:val="en-US"/>
        </w:rPr>
        <w:t xml:space="preserve">., </w:t>
      </w:r>
      <w:r w:rsidRPr="00E02E08">
        <w:rPr>
          <w:rFonts w:eastAsia="Calibri"/>
        </w:rPr>
        <w:t>Исаева</w:t>
      </w:r>
      <w:r w:rsidRPr="00E02E08">
        <w:rPr>
          <w:rFonts w:eastAsia="Calibri"/>
          <w:lang w:val="en-US"/>
        </w:rPr>
        <w:t xml:space="preserve"> </w:t>
      </w:r>
      <w:r w:rsidRPr="00E02E08">
        <w:rPr>
          <w:rFonts w:eastAsia="Calibri"/>
        </w:rPr>
        <w:t>К</w:t>
      </w:r>
      <w:r w:rsidRPr="00E02E08">
        <w:rPr>
          <w:rFonts w:eastAsia="Calibri"/>
          <w:lang w:val="en-US"/>
        </w:rPr>
        <w:t>.</w:t>
      </w:r>
      <w:r w:rsidRPr="00E02E08">
        <w:rPr>
          <w:rFonts w:eastAsia="Calibri"/>
        </w:rPr>
        <w:t>С</w:t>
      </w:r>
      <w:r w:rsidRPr="00E02E08">
        <w:rPr>
          <w:rFonts w:eastAsia="Calibri"/>
          <w:lang w:val="en-US"/>
        </w:rPr>
        <w:t>.</w:t>
      </w:r>
      <w:r w:rsidR="009A2C39" w:rsidRPr="00E02E08">
        <w:rPr>
          <w:rFonts w:eastAsia="Calibri"/>
          <w:lang w:val="en-US"/>
        </w:rPr>
        <w:t xml:space="preserve"> </w:t>
      </w:r>
      <w:r w:rsidRPr="00E02E08">
        <w:rPr>
          <w:lang w:val="en-US"/>
        </w:rPr>
        <w:t>Technology of National Food Production in Kazakhstan and Central Asia</w:t>
      </w:r>
      <w:r w:rsidRPr="00E02E08">
        <w:rPr>
          <w:lang w:val="en-US"/>
        </w:rPr>
        <w:t xml:space="preserve">, </w:t>
      </w:r>
      <w:r w:rsidRPr="00E02E08">
        <w:rPr>
          <w:lang w:val="kk-KZ"/>
        </w:rPr>
        <w:t>Павлодар «Кереку», 2018 г., 110 с.</w:t>
      </w:r>
    </w:p>
    <w:p w:rsidR="00E02E08" w:rsidRPr="00E02E08" w:rsidRDefault="00E02E08" w:rsidP="00E02E08">
      <w:pPr>
        <w:pStyle w:val="a3"/>
        <w:numPr>
          <w:ilvl w:val="0"/>
          <w:numId w:val="5"/>
        </w:numPr>
        <w:spacing w:after="0" w:line="240" w:lineRule="auto"/>
        <w:rPr>
          <w:color w:val="000000"/>
          <w:lang w:val="en-US"/>
        </w:rPr>
      </w:pPr>
      <w:r w:rsidRPr="00E02E08">
        <w:rPr>
          <w:color w:val="000000"/>
          <w:lang w:val="en-US"/>
        </w:rPr>
        <w:t xml:space="preserve">G. Kazhibaeva, A. Mukhamejanova, </w:t>
      </w:r>
      <w:r w:rsidRPr="00E02E08">
        <w:rPr>
          <w:lang w:val="en-US"/>
        </w:rPr>
        <w:t xml:space="preserve">K. Issayeva </w:t>
      </w:r>
      <w:r w:rsidRPr="00E02E08">
        <w:rPr>
          <w:color w:val="000000"/>
          <w:lang w:val="en-US"/>
        </w:rPr>
        <w:t xml:space="preserve">Development of meat and vegetable pate with functional properties // </w:t>
      </w:r>
      <w:r w:rsidRPr="004A557E">
        <w:rPr>
          <w:color w:val="000000"/>
          <w:shd w:val="clear" w:color="auto" w:fill="FFFFFF"/>
          <w:lang w:val="en-US"/>
        </w:rPr>
        <w:t>International journal of pharma and bio sciences,</w:t>
      </w:r>
      <w:r w:rsidRPr="00E02E08">
        <w:rPr>
          <w:color w:val="000000"/>
          <w:shd w:val="clear" w:color="auto" w:fill="FFFFFF"/>
          <w:lang w:val="en-US"/>
        </w:rPr>
        <w:t xml:space="preserve"> </w:t>
      </w:r>
      <w:r w:rsidRPr="004A557E">
        <w:rPr>
          <w:color w:val="000000"/>
          <w:shd w:val="clear" w:color="auto" w:fill="FFFFFF"/>
          <w:lang w:val="en-US"/>
        </w:rPr>
        <w:t>ISSN 0975-6299</w:t>
      </w:r>
      <w:r w:rsidRPr="00E40D6C">
        <w:rPr>
          <w:color w:val="000000"/>
          <w:shd w:val="clear" w:color="auto" w:fill="FFFFFF"/>
          <w:lang w:val="en-US"/>
        </w:rPr>
        <w:t xml:space="preserve">, 2015 </w:t>
      </w:r>
      <w:r>
        <w:rPr>
          <w:color w:val="000000"/>
          <w:shd w:val="clear" w:color="auto" w:fill="FFFFFF"/>
        </w:rPr>
        <w:t>Октябрь</w:t>
      </w:r>
      <w:r w:rsidRPr="00E40D6C">
        <w:rPr>
          <w:color w:val="000000"/>
          <w:shd w:val="clear" w:color="auto" w:fill="FFFFFF"/>
          <w:lang w:val="en-US"/>
        </w:rPr>
        <w:t>; 6(4): (</w:t>
      </w:r>
      <w:r>
        <w:rPr>
          <w:color w:val="000000"/>
          <w:shd w:val="clear" w:color="auto" w:fill="FFFFFF"/>
        </w:rPr>
        <w:t>В</w:t>
      </w:r>
      <w:r w:rsidRPr="00E40D6C">
        <w:rPr>
          <w:color w:val="000000"/>
          <w:shd w:val="clear" w:color="auto" w:fill="FFFFFF"/>
          <w:lang w:val="en-US"/>
        </w:rPr>
        <w:t xml:space="preserve">) 577 </w:t>
      </w:r>
      <w:r>
        <w:rPr>
          <w:color w:val="000000"/>
          <w:shd w:val="clear" w:color="auto" w:fill="FFFFFF"/>
          <w:lang w:val="en-US"/>
        </w:rPr>
        <w:t>–</w:t>
      </w:r>
      <w:r w:rsidRPr="00E40D6C">
        <w:rPr>
          <w:color w:val="000000"/>
          <w:shd w:val="clear" w:color="auto" w:fill="FFFFFF"/>
          <w:lang w:val="en-US"/>
        </w:rPr>
        <w:t xml:space="preserve"> 582</w:t>
      </w:r>
    </w:p>
    <w:p w:rsidR="00E02E08" w:rsidRDefault="00E41722" w:rsidP="00E02E08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color w:val="000000"/>
        </w:rPr>
      </w:pPr>
      <w:r>
        <w:rPr>
          <w:color w:val="000000"/>
        </w:rPr>
        <w:t>Член профсоюза ПГУ имени С.Торайгырова</w:t>
      </w:r>
    </w:p>
    <w:p w:rsidR="00E41722" w:rsidRDefault="00E41722" w:rsidP="00E02E08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color w:val="000000"/>
        </w:rPr>
      </w:pPr>
      <w:r>
        <w:rPr>
          <w:color w:val="000000"/>
        </w:rPr>
        <w:t>Грамоты  и благодарственные письма МОН РК, акимата и маслихата  Павлодарской области, ректора университета. Юбилейная медаль С.Торайгырова. Звание «Лучший преподаватель ВУЗа – 2018 г»</w:t>
      </w:r>
    </w:p>
    <w:p w:rsidR="00E41722" w:rsidRDefault="00E41722" w:rsidP="00E02E08">
      <w:pPr>
        <w:pStyle w:val="a3"/>
        <w:numPr>
          <w:ilvl w:val="0"/>
          <w:numId w:val="7"/>
        </w:numPr>
        <w:spacing w:after="0" w:line="240" w:lineRule="auto"/>
        <w:ind w:left="709" w:hanging="283"/>
        <w:rPr>
          <w:color w:val="000000"/>
        </w:rPr>
      </w:pPr>
      <w:r>
        <w:rPr>
          <w:color w:val="000000"/>
        </w:rPr>
        <w:t>1 семестр: Профессиональный казахский язык – 2 кредита, 1час практических занятий в неделю</w:t>
      </w:r>
    </w:p>
    <w:p w:rsidR="00E41722" w:rsidRDefault="00E41722" w:rsidP="00E41722">
      <w:pPr>
        <w:pStyle w:val="a3"/>
        <w:spacing w:after="0" w:line="240" w:lineRule="auto"/>
        <w:ind w:left="709"/>
      </w:pPr>
      <w:r>
        <w:rPr>
          <w:color w:val="000000"/>
        </w:rPr>
        <w:lastRenderedPageBreak/>
        <w:t xml:space="preserve">2 семестр: </w:t>
      </w:r>
      <w:r w:rsidRPr="00E41722">
        <w:t>Методы контроля качества сырья и пищевых продуктов</w:t>
      </w:r>
      <w:r>
        <w:t xml:space="preserve"> – 4 кредита, 1 час лекций, 2 часа практических занятий в неделю</w:t>
      </w:r>
    </w:p>
    <w:p w:rsidR="00E41722" w:rsidRDefault="00750B84" w:rsidP="00E41722">
      <w:pPr>
        <w:pStyle w:val="a3"/>
        <w:numPr>
          <w:ilvl w:val="0"/>
          <w:numId w:val="8"/>
        </w:numPr>
        <w:spacing w:after="0" w:line="240" w:lineRule="auto"/>
        <w:ind w:left="851" w:hanging="425"/>
        <w:rPr>
          <w:color w:val="000000"/>
        </w:rPr>
      </w:pPr>
      <w:r>
        <w:rPr>
          <w:color w:val="000000"/>
        </w:rPr>
        <w:t>Другие обязанности: заведование кафедрой – 6 часов в день, дополнительная должностная надбавка к заработной плате</w:t>
      </w:r>
    </w:p>
    <w:p w:rsidR="00750B84" w:rsidRDefault="00750B84" w:rsidP="00E41722">
      <w:pPr>
        <w:pStyle w:val="a3"/>
        <w:numPr>
          <w:ilvl w:val="0"/>
          <w:numId w:val="8"/>
        </w:numPr>
        <w:spacing w:after="0" w:line="240" w:lineRule="auto"/>
        <w:ind w:left="851" w:hanging="425"/>
        <w:rPr>
          <w:color w:val="000000"/>
        </w:rPr>
      </w:pPr>
      <w:r>
        <w:rPr>
          <w:color w:val="000000"/>
        </w:rPr>
        <w:t>Повышение квалификации:</w:t>
      </w:r>
    </w:p>
    <w:p w:rsidR="00750B84" w:rsidRPr="00750B84" w:rsidRDefault="00750B84" w:rsidP="00750B84">
      <w:pPr>
        <w:spacing w:after="0" w:line="240" w:lineRule="auto"/>
        <w:jc w:val="both"/>
      </w:pPr>
      <w:r>
        <w:rPr>
          <w:lang w:val="kk-KZ"/>
        </w:rPr>
        <w:t>1</w:t>
      </w:r>
      <w:r w:rsidRPr="00750B84">
        <w:rPr>
          <w:lang w:val="kk-KZ"/>
        </w:rPr>
        <w:t xml:space="preserve"> </w:t>
      </w:r>
      <w:r w:rsidRPr="00750B84">
        <w:t>Повышение квалификации на тему «</w:t>
      </w:r>
      <w:r w:rsidRPr="00750B84">
        <w:rPr>
          <w:lang w:val="kk-KZ"/>
        </w:rPr>
        <w:t>Управление в сфере образования</w:t>
      </w:r>
      <w:r w:rsidRPr="00750B84">
        <w:t>». Технический университет г.Берлин, Германия 13.03.2016 – 12.04.2016 г.</w:t>
      </w:r>
    </w:p>
    <w:p w:rsidR="00750B84" w:rsidRPr="00750B84" w:rsidRDefault="00750B84" w:rsidP="00750B84">
      <w:pPr>
        <w:spacing w:after="0" w:line="240" w:lineRule="auto"/>
        <w:jc w:val="both"/>
      </w:pPr>
      <w:r>
        <w:t>2</w:t>
      </w:r>
      <w:r w:rsidRPr="00750B84">
        <w:t xml:space="preserve"> Повышение квалифакции на мастер-классе на тему «Modern TRIZ grounds according to intensive professionak program» март 2016 г. Берлин, Германия. Академия ТРИЗ</w:t>
      </w:r>
    </w:p>
    <w:p w:rsidR="00750B84" w:rsidRPr="00750B84" w:rsidRDefault="00750B84" w:rsidP="00750B84">
      <w:pPr>
        <w:spacing w:after="0" w:line="240" w:lineRule="auto"/>
        <w:jc w:val="both"/>
      </w:pPr>
      <w:r>
        <w:t>3</w:t>
      </w:r>
      <w:r w:rsidRPr="00750B84">
        <w:t xml:space="preserve"> Сертификат повышения квалификации «International management», март 2016 г. Берлин, Германия. Interkulturelle Kompetenz für Wirtschaft &amp; Wissenschaft</w:t>
      </w:r>
    </w:p>
    <w:p w:rsidR="00750B84" w:rsidRPr="00750B84" w:rsidRDefault="00750B84" w:rsidP="00750B84">
      <w:pPr>
        <w:spacing w:after="0" w:line="240" w:lineRule="auto"/>
        <w:jc w:val="both"/>
      </w:pPr>
      <w:r w:rsidRPr="00750B84">
        <w:t xml:space="preserve">5 Повышение квалификации </w:t>
      </w:r>
      <w:r w:rsidRPr="00750B84">
        <w:rPr>
          <w:lang w:val="kk-KZ"/>
        </w:rPr>
        <w:t xml:space="preserve">в рамках программы </w:t>
      </w:r>
      <w:r w:rsidRPr="00750B84">
        <w:t>"</w:t>
      </w:r>
      <w:r w:rsidRPr="00750B84">
        <w:rPr>
          <w:bCs/>
        </w:rPr>
        <w:t>Разработка и внедрение магистерских программ по пищевой безопасности, производству и маркетингу традиционных пищевых продуктов в России и Казахстане</w:t>
      </w:r>
      <w:r w:rsidRPr="00750B84">
        <w:t xml:space="preserve">" по курсу: "Workshop for collaboration between professionals and Higher Educational institutionin the field of devalopment of MSC programm in the field of food safety", </w:t>
      </w:r>
      <w:r w:rsidRPr="00750B84">
        <w:rPr>
          <w:lang w:val="kk-KZ"/>
        </w:rPr>
        <w:t xml:space="preserve">Кубанский Государственный аграрный университет, г.Краснодар </w:t>
      </w:r>
      <w:r w:rsidRPr="00750B84">
        <w:t xml:space="preserve">РФ. </w:t>
      </w:r>
      <w:r w:rsidRPr="00750B84">
        <w:rPr>
          <w:lang w:val="kk-KZ"/>
        </w:rPr>
        <w:t>23.03-27.03.2015 г</w:t>
      </w:r>
      <w:r w:rsidRPr="00750B84">
        <w:t xml:space="preserve">. </w:t>
      </w:r>
    </w:p>
    <w:p w:rsidR="00750B84" w:rsidRPr="00750B84" w:rsidRDefault="00750B84" w:rsidP="00750B84">
      <w:pPr>
        <w:spacing w:after="0" w:line="240" w:lineRule="auto"/>
        <w:jc w:val="both"/>
        <w:rPr>
          <w:lang w:val="kk-KZ"/>
        </w:rPr>
      </w:pPr>
      <w:r w:rsidRPr="00750B84">
        <w:rPr>
          <w:lang w:val="kk-KZ"/>
        </w:rPr>
        <w:t>6</w:t>
      </w:r>
      <w:r w:rsidRPr="00750B84">
        <w:rPr>
          <w:color w:val="FF0000"/>
          <w:lang w:val="kk-KZ"/>
        </w:rPr>
        <w:t xml:space="preserve"> </w:t>
      </w:r>
      <w:r w:rsidRPr="00750B84">
        <w:t xml:space="preserve">Повышение квалификации </w:t>
      </w:r>
      <w:r w:rsidRPr="00750B84">
        <w:rPr>
          <w:lang w:val="kk-KZ"/>
        </w:rPr>
        <w:t xml:space="preserve">в рамках программы </w:t>
      </w:r>
      <w:r w:rsidRPr="00750B84">
        <w:t>"</w:t>
      </w:r>
      <w:r w:rsidRPr="00750B84">
        <w:rPr>
          <w:bCs/>
        </w:rPr>
        <w:t>Разработка и внедрение магистерских программ по пищевой безопасности, производству и маркетингу традиционных пищевых продуктов в России и Казахстане</w:t>
      </w:r>
      <w:r w:rsidRPr="00750B84">
        <w:t xml:space="preserve">" </w:t>
      </w:r>
      <w:r w:rsidRPr="00750B84">
        <w:rPr>
          <w:lang w:val="kk-KZ"/>
        </w:rPr>
        <w:t xml:space="preserve">Бурятская сельскохозяйственная академия им. В.Р. Филиппова, г.Улан-Уде, РФ,18.09-22.09.2018 г. </w:t>
      </w:r>
    </w:p>
    <w:p w:rsidR="00750B84" w:rsidRPr="00750B84" w:rsidRDefault="00750B84" w:rsidP="00750B84">
      <w:pPr>
        <w:spacing w:after="0" w:line="240" w:lineRule="auto"/>
        <w:jc w:val="both"/>
        <w:rPr>
          <w:color w:val="FF0000"/>
        </w:rPr>
      </w:pPr>
      <w:r w:rsidRPr="00750B84">
        <w:rPr>
          <w:lang w:val="kk-KZ"/>
        </w:rPr>
        <w:t>7</w:t>
      </w:r>
      <w:r w:rsidRPr="00750B84">
        <w:rPr>
          <w:color w:val="000000"/>
          <w:lang w:val="kk-KZ"/>
        </w:rPr>
        <w:t xml:space="preserve"> Повышение квалификации  на платформе </w:t>
      </w:r>
      <w:r w:rsidRPr="00750B84">
        <w:rPr>
          <w:color w:val="000000"/>
          <w:lang w:val="en-US"/>
        </w:rPr>
        <w:t xml:space="preserve">EdX </w:t>
      </w:r>
      <w:r w:rsidRPr="00750B84">
        <w:rPr>
          <w:color w:val="000000"/>
          <w:lang w:val="kk-KZ"/>
        </w:rPr>
        <w:t>«NUTR103x: Nutrition and Health: Food Risks» edX Verified certificate of ahievemant</w:t>
      </w:r>
      <w:r w:rsidRPr="00750B84">
        <w:rPr>
          <w:lang w:val="kk-KZ"/>
        </w:rPr>
        <w:t xml:space="preserve">. </w:t>
      </w:r>
      <w:r w:rsidRPr="00750B84">
        <w:t>Wageingen university &amp; researh. Valid certificate ID 34a7aad782c64d2b97149512764e6cda. September 27, 2018</w:t>
      </w:r>
    </w:p>
    <w:p w:rsidR="00750B84" w:rsidRPr="00750B84" w:rsidRDefault="00750B84" w:rsidP="00750B84">
      <w:pPr>
        <w:spacing w:after="0" w:line="240" w:lineRule="auto"/>
        <w:jc w:val="both"/>
      </w:pPr>
      <w:r w:rsidRPr="00750B84">
        <w:t>8 Международный курс повышения квалификации на тему "Стратегический менеджмент, управление международными проектами, предпринимателсьтво и коммерциализации". Университет Брунель г.Лондон на базе ПГУ имени С. Торайгырова</w:t>
      </w:r>
      <w:r w:rsidRPr="00750B84">
        <w:rPr>
          <w:lang w:val="kk-KZ"/>
        </w:rPr>
        <w:t xml:space="preserve"> в объеме 72 часа, выдан 29.09.2018 г.</w:t>
      </w:r>
    </w:p>
    <w:p w:rsidR="00D560F9" w:rsidRPr="00E41722" w:rsidRDefault="00D560F9" w:rsidP="00D560F9">
      <w:pPr>
        <w:spacing w:after="0" w:line="240" w:lineRule="auto"/>
        <w:ind w:left="720"/>
      </w:pPr>
    </w:p>
    <w:sectPr w:rsidR="00D560F9" w:rsidRPr="00E41722" w:rsidSect="00CB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7593"/>
    <w:multiLevelType w:val="hybridMultilevel"/>
    <w:tmpl w:val="555E6FD4"/>
    <w:lvl w:ilvl="0" w:tplc="E64A4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5D74F1"/>
    <w:multiLevelType w:val="hybridMultilevel"/>
    <w:tmpl w:val="14929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870FC0"/>
    <w:multiLevelType w:val="hybridMultilevel"/>
    <w:tmpl w:val="EEFA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7176A"/>
    <w:multiLevelType w:val="hybridMultilevel"/>
    <w:tmpl w:val="DBD63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3415DD"/>
    <w:multiLevelType w:val="hybridMultilevel"/>
    <w:tmpl w:val="671624B8"/>
    <w:lvl w:ilvl="0" w:tplc="96CEC3D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F825F3"/>
    <w:multiLevelType w:val="hybridMultilevel"/>
    <w:tmpl w:val="555E6FD4"/>
    <w:lvl w:ilvl="0" w:tplc="E64A4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2B0723"/>
    <w:multiLevelType w:val="hybridMultilevel"/>
    <w:tmpl w:val="E0547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543B58"/>
    <w:multiLevelType w:val="hybridMultilevel"/>
    <w:tmpl w:val="671624B8"/>
    <w:lvl w:ilvl="0" w:tplc="96CEC3D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BA1E61"/>
    <w:multiLevelType w:val="hybridMultilevel"/>
    <w:tmpl w:val="4906C162"/>
    <w:lvl w:ilvl="0" w:tplc="78ACDA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2E9"/>
    <w:rsid w:val="00031177"/>
    <w:rsid w:val="000C07A6"/>
    <w:rsid w:val="004B62E9"/>
    <w:rsid w:val="006C01C4"/>
    <w:rsid w:val="00750B84"/>
    <w:rsid w:val="009A0C75"/>
    <w:rsid w:val="009A2C39"/>
    <w:rsid w:val="009E5174"/>
    <w:rsid w:val="00A20A10"/>
    <w:rsid w:val="00A45622"/>
    <w:rsid w:val="00B066FD"/>
    <w:rsid w:val="00CB054F"/>
    <w:rsid w:val="00D560F9"/>
    <w:rsid w:val="00D81C9A"/>
    <w:rsid w:val="00DC12B2"/>
    <w:rsid w:val="00E02E08"/>
    <w:rsid w:val="00E41722"/>
    <w:rsid w:val="00FB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2E9"/>
    <w:rPr>
      <w:color w:val="0000FF" w:themeColor="hyperlink"/>
      <w:u w:val="single"/>
    </w:rPr>
  </w:style>
  <w:style w:type="table" w:styleId="a5">
    <w:name w:val="Table Grid"/>
    <w:basedOn w:val="a1"/>
    <w:rsid w:val="009A2C3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02E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sclaimer">
    <w:name w:val="disclaimer"/>
    <w:basedOn w:val="a"/>
    <w:rsid w:val="00750B84"/>
    <w:pPr>
      <w:jc w:val="center"/>
    </w:pPr>
    <w:rPr>
      <w:rFonts w:ascii="Consolas" w:eastAsia="Consolas" w:hAnsi="Consolas" w:cs="Consolas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u.kz" TargetMode="External"/><Relationship Id="rId5" Type="http://schemas.openxmlformats.org/officeDocument/2006/relationships/hyperlink" Target="mailto:issayevakural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isaeva.k</dc:creator>
  <cp:keywords/>
  <dc:description/>
  <cp:lastModifiedBy>isaeva.k</cp:lastModifiedBy>
  <cp:revision>2</cp:revision>
  <dcterms:created xsi:type="dcterms:W3CDTF">2019-03-11T07:41:00Z</dcterms:created>
  <dcterms:modified xsi:type="dcterms:W3CDTF">2019-03-11T08:49:00Z</dcterms:modified>
</cp:coreProperties>
</file>